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1657DB">
        <w:trPr>
          <w:jc w:val="center"/>
        </w:trPr>
        <w:tc>
          <w:tcPr>
            <w:tcW w:w="3741" w:type="dxa"/>
          </w:tcPr>
          <w:p w14:paraId="19228E08" w14:textId="0689B575" w:rsidR="004C17CC" w:rsidRDefault="00331BA0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4C17CC" w:rsidRPr="00865D75">
              <w:rPr>
                <w:sz w:val="24"/>
              </w:rPr>
              <w:t>SỞ Y TẾ ĐỒNG THÁP</w:t>
            </w:r>
          </w:p>
          <w:p w14:paraId="5DAF92A2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339946DD" w14:textId="70189432" w:rsidR="004C17CC" w:rsidRPr="00865D75" w:rsidRDefault="00BD2384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FA272A" wp14:editId="0C6CB37F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85090</wp:posOffset>
                      </wp:positionV>
                      <wp:extent cx="850900" cy="0"/>
                      <wp:effectExtent l="0" t="0" r="0" b="0"/>
                      <wp:wrapNone/>
                      <wp:docPr id="946870974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FF139B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55pt,6.7pt" to="124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440" w:type="dxa"/>
          </w:tcPr>
          <w:p w14:paraId="1A406959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AE1F4CB" wp14:editId="6933DF1B">
                      <wp:simplePos x="0" y="0"/>
                      <wp:positionH relativeFrom="column">
                        <wp:posOffset>669925</wp:posOffset>
                      </wp:positionH>
                      <wp:positionV relativeFrom="paragraph">
                        <wp:posOffset>269875</wp:posOffset>
                      </wp:positionV>
                      <wp:extent cx="19939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3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B39683" id="Straight Connector 1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75pt,21.25pt" to="209.7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5001B75A" w14:textId="77777777" w:rsidTr="001657DB">
        <w:trPr>
          <w:jc w:val="center"/>
        </w:trPr>
        <w:tc>
          <w:tcPr>
            <w:tcW w:w="3741" w:type="dxa"/>
          </w:tcPr>
          <w:p w14:paraId="6369B2F1" w14:textId="3134B5E2" w:rsidR="004C17CC" w:rsidRPr="00587EF8" w:rsidRDefault="00331BA0" w:rsidP="001657D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741A1D">
              <w:rPr>
                <w:sz w:val="26"/>
                <w:szCs w:val="26"/>
              </w:rPr>
              <w:t xml:space="preserve">Số:    </w:t>
            </w:r>
            <w:r w:rsidR="00391561">
              <w:rPr>
                <w:sz w:val="26"/>
                <w:szCs w:val="26"/>
              </w:rPr>
              <w:t xml:space="preserve"> </w:t>
            </w:r>
            <w:r w:rsidR="00741A1D">
              <w:rPr>
                <w:sz w:val="26"/>
                <w:szCs w:val="26"/>
              </w:rPr>
              <w:t xml:space="preserve"> </w:t>
            </w:r>
            <w:r w:rsidR="008966CA">
              <w:rPr>
                <w:sz w:val="26"/>
                <w:szCs w:val="26"/>
              </w:rPr>
              <w:t xml:space="preserve">   </w:t>
            </w:r>
            <w:r w:rsidR="004C17CC" w:rsidRPr="00587EF8">
              <w:rPr>
                <w:sz w:val="26"/>
                <w:szCs w:val="26"/>
              </w:rPr>
              <w:t xml:space="preserve"> /BVĐKSĐ-HCQT</w:t>
            </w:r>
          </w:p>
          <w:tbl>
            <w:tblPr>
              <w:tblW w:w="3470" w:type="dxa"/>
              <w:tblLayout w:type="fixed"/>
              <w:tblLook w:val="04A0" w:firstRow="1" w:lastRow="0" w:firstColumn="1" w:lastColumn="0" w:noHBand="0" w:noVBand="1"/>
            </w:tblPr>
            <w:tblGrid>
              <w:gridCol w:w="3525"/>
            </w:tblGrid>
            <w:tr w:rsidR="00733A48" w:rsidRPr="00733A48" w14:paraId="2C5E79BA" w14:textId="77777777" w:rsidTr="00331BA0">
              <w:trPr>
                <w:trHeight w:val="308"/>
              </w:trPr>
              <w:tc>
                <w:tcPr>
                  <w:tcW w:w="3470" w:type="dxa"/>
                  <w:vAlign w:val="center"/>
                  <w:hideMark/>
                </w:tcPr>
                <w:tbl>
                  <w:tblPr>
                    <w:tblW w:w="368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686"/>
                  </w:tblGrid>
                  <w:tr w:rsidR="009B445B" w:rsidRPr="009B445B" w14:paraId="18D391F8" w14:textId="77777777" w:rsidTr="00331BA0">
                    <w:trPr>
                      <w:trHeight w:val="250"/>
                    </w:trPr>
                    <w:tc>
                      <w:tcPr>
                        <w:tcW w:w="3686" w:type="dxa"/>
                        <w:vAlign w:val="center"/>
                        <w:hideMark/>
                      </w:tcPr>
                      <w:p w14:paraId="1090C7DF" w14:textId="7AE33286" w:rsidR="002E2E9D" w:rsidRPr="00331BA0" w:rsidRDefault="002E2E9D" w:rsidP="00331BA0">
                        <w:pPr>
                          <w:autoSpaceDE w:val="0"/>
                          <w:autoSpaceDN w:val="0"/>
                          <w:adjustRightInd w:val="0"/>
                          <w:spacing w:before="120"/>
                          <w:jc w:val="center"/>
                          <w:rPr>
                            <w:rFonts w:eastAsiaTheme="minorEastAsia"/>
                            <w:color w:val="000000"/>
                            <w:sz w:val="26"/>
                            <w:szCs w:val="26"/>
                            <w:lang w:eastAsia="zh-CN"/>
                          </w:rPr>
                        </w:pPr>
                        <w:r w:rsidRPr="00331BA0">
                          <w:rPr>
                            <w:rFonts w:eastAsiaTheme="minorEastAsia"/>
                            <w:color w:val="000000"/>
                            <w:sz w:val="26"/>
                            <w:szCs w:val="26"/>
                            <w:lang w:eastAsia="zh-CN"/>
                          </w:rPr>
                          <w:t xml:space="preserve">V/v tăng cường truyền thông Diễn đàn Khởi nghiệp ĐBSCL </w:t>
                        </w:r>
                        <w:r w:rsidR="00331BA0" w:rsidRPr="00331BA0">
                          <w:rPr>
                            <w:rFonts w:eastAsiaTheme="minorEastAsia"/>
                            <w:color w:val="000000"/>
                            <w:sz w:val="26"/>
                            <w:szCs w:val="26"/>
                            <w:lang w:eastAsia="zh-CN"/>
                          </w:rPr>
                          <w:t>-</w:t>
                        </w:r>
                        <w:r w:rsidRPr="00331BA0">
                          <w:rPr>
                            <w:rFonts w:eastAsiaTheme="minorEastAsia"/>
                            <w:color w:val="000000"/>
                            <w:sz w:val="26"/>
                            <w:szCs w:val="26"/>
                            <w:lang w:eastAsia="zh-CN"/>
                          </w:rPr>
                          <w:t xml:space="preserve"> Lần II năm 2024</w:t>
                        </w:r>
                      </w:p>
                      <w:p w14:paraId="41E211D9" w14:textId="4EEDB6F6" w:rsidR="009B445B" w:rsidRPr="00C76545" w:rsidRDefault="009B445B" w:rsidP="00331BA0">
                        <w:pPr>
                          <w:jc w:val="center"/>
                          <w:rPr>
                            <w:sz w:val="2"/>
                          </w:rPr>
                        </w:pPr>
                      </w:p>
                    </w:tc>
                  </w:tr>
                </w:tbl>
                <w:p w14:paraId="4A334803" w14:textId="1DC8F815" w:rsidR="00733A48" w:rsidRPr="007F0CD9" w:rsidRDefault="00733A48" w:rsidP="00064F07">
                  <w:pPr>
                    <w:spacing w:after="60"/>
                    <w:jc w:val="center"/>
                    <w:rPr>
                      <w:sz w:val="24"/>
                    </w:rPr>
                  </w:pPr>
                </w:p>
              </w:tc>
            </w:tr>
          </w:tbl>
          <w:p w14:paraId="3F7097DB" w14:textId="77777777" w:rsidR="004C17CC" w:rsidRPr="00B71399" w:rsidRDefault="004C17CC" w:rsidP="00F319BD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</w:tcPr>
          <w:p w14:paraId="5D7E8ABE" w14:textId="338973F3" w:rsidR="004C17CC" w:rsidRDefault="004C17CC" w:rsidP="001657DB">
            <w:pPr>
              <w:spacing w:before="120"/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2E2E9D">
              <w:rPr>
                <w:i/>
                <w:iCs/>
                <w:sz w:val="26"/>
                <w:szCs w:val="26"/>
              </w:rPr>
              <w:t>11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</w:t>
            </w:r>
            <w:r w:rsidR="00362B5C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4C0EFE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CB1AA8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14:paraId="183B4D15" w14:textId="77777777" w:rsidR="004C17CC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4869D1B7" w14:textId="77777777" w:rsidR="001657DB" w:rsidRPr="001811EF" w:rsidRDefault="001657DB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306C6A">
        <w:trPr>
          <w:trHeight w:val="1549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Cơ sở Bệnh viện; </w:t>
            </w:r>
          </w:p>
          <w:p w14:paraId="62C6DA5B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Cơ sở Bệnh viện; </w:t>
            </w:r>
          </w:p>
          <w:p w14:paraId="1A2EFA52" w14:textId="77777777" w:rsidR="00306C6A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  <w:p w14:paraId="3DC712ED" w14:textId="4B6F021A" w:rsidR="00123904" w:rsidRPr="00123904" w:rsidRDefault="00123904" w:rsidP="00306C6A">
            <w:pPr>
              <w:jc w:val="both"/>
              <w:rPr>
                <w:color w:val="000000"/>
                <w:sz w:val="34"/>
                <w:szCs w:val="28"/>
              </w:rPr>
            </w:pPr>
          </w:p>
        </w:tc>
      </w:tr>
    </w:tbl>
    <w:p w14:paraId="09A4F24A" w14:textId="41A683D0" w:rsidR="002E2E9D" w:rsidRPr="00F03575" w:rsidRDefault="00DA2C9D" w:rsidP="00331BA0">
      <w:pPr>
        <w:autoSpaceDE w:val="0"/>
        <w:autoSpaceDN w:val="0"/>
        <w:adjustRightInd w:val="0"/>
        <w:spacing w:before="240" w:line="360" w:lineRule="auto"/>
        <w:ind w:firstLine="720"/>
        <w:jc w:val="both"/>
        <w:rPr>
          <w:spacing w:val="4"/>
        </w:rPr>
      </w:pPr>
      <w:r>
        <w:rPr>
          <w:color w:val="000000"/>
        </w:rPr>
        <w:t>Căn cứ</w:t>
      </w:r>
      <w:r w:rsidR="002E2E9D" w:rsidRPr="00A4620A">
        <w:rPr>
          <w:color w:val="000000"/>
        </w:rPr>
        <w:t xml:space="preserve"> Công văn</w:t>
      </w:r>
      <w:r w:rsidR="002E2E9D">
        <w:rPr>
          <w:color w:val="000000"/>
        </w:rPr>
        <w:t xml:space="preserve"> số</w:t>
      </w:r>
      <w:r w:rsidR="002E2E9D" w:rsidRPr="00A4620A">
        <w:rPr>
          <w:color w:val="000000"/>
        </w:rPr>
        <w:t xml:space="preserve"> 1777/STTT-TTBCXD</w:t>
      </w:r>
      <w:r w:rsidR="002E2E9D" w:rsidRPr="00A4620A">
        <w:t xml:space="preserve"> ngày 05 tháng 1</w:t>
      </w:r>
      <w:r>
        <w:t>1 năm 2024 của Sở thông tin và T</w:t>
      </w:r>
      <w:r w:rsidR="002E2E9D" w:rsidRPr="00A4620A">
        <w:t>ruyền thông về việc</w:t>
      </w:r>
      <w:r w:rsidR="002E2E9D" w:rsidRPr="00A4620A">
        <w:rPr>
          <w:rFonts w:eastAsia="Calibri"/>
        </w:rPr>
        <w:t xml:space="preserve"> </w:t>
      </w:r>
      <w:r w:rsidR="002E2E9D" w:rsidRPr="00A4620A">
        <w:rPr>
          <w:rFonts w:eastAsiaTheme="minorEastAsia"/>
          <w:color w:val="000000"/>
          <w:lang w:eastAsia="zh-CN"/>
        </w:rPr>
        <w:t>tăng cường truyền thông Diễn đàn Khởi nghiệp ĐBSCL – Lần II năm 2024</w:t>
      </w:r>
      <w:r w:rsidR="00331BA0">
        <w:rPr>
          <w:rFonts w:eastAsiaTheme="minorEastAsia"/>
          <w:color w:val="000000"/>
          <w:lang w:eastAsia="zh-CN"/>
        </w:rPr>
        <w:t>;</w:t>
      </w:r>
      <w:r w:rsidR="002E2E9D" w:rsidRPr="00A4620A">
        <w:rPr>
          <w:i/>
          <w:color w:val="000000"/>
        </w:rPr>
        <w:t xml:space="preserve"> (</w:t>
      </w:r>
      <w:r w:rsidR="00331BA0">
        <w:rPr>
          <w:i/>
          <w:color w:val="000000"/>
        </w:rPr>
        <w:t>Đ</w:t>
      </w:r>
      <w:r w:rsidR="002E2E9D" w:rsidRPr="00A4620A">
        <w:rPr>
          <w:i/>
          <w:color w:val="000000"/>
        </w:rPr>
        <w:t>ính kèm)</w:t>
      </w:r>
    </w:p>
    <w:p w14:paraId="56C24567" w14:textId="4850A4A2" w:rsidR="00C76545" w:rsidRPr="00C76545" w:rsidRDefault="00C76545" w:rsidP="00DA2C9D">
      <w:pPr>
        <w:spacing w:line="360" w:lineRule="auto"/>
        <w:ind w:firstLine="720"/>
        <w:jc w:val="both"/>
        <w:rPr>
          <w:i/>
          <w:szCs w:val="28"/>
          <w:lang w:val="fr-FR"/>
        </w:rPr>
      </w:pPr>
      <w:r w:rsidRPr="00C76545">
        <w:rPr>
          <w:szCs w:val="28"/>
          <w:lang w:val="fr-FR"/>
        </w:rPr>
        <w:t xml:space="preserve">Căn cứ </w:t>
      </w:r>
      <w:r w:rsidR="002E2E9D">
        <w:rPr>
          <w:szCs w:val="28"/>
          <w:lang w:val="fr-FR"/>
        </w:rPr>
        <w:t xml:space="preserve">Công văn số 4625/SYT-VP ngày 07 tháng 11 năm 2024 </w:t>
      </w:r>
      <w:r w:rsidR="00DA2C9D">
        <w:rPr>
          <w:szCs w:val="28"/>
          <w:lang w:val="fr-FR"/>
        </w:rPr>
        <w:t xml:space="preserve">của Sở Y tế tỉnh Đồng Tháp </w:t>
      </w:r>
      <w:r w:rsidR="002E2E9D">
        <w:rPr>
          <w:szCs w:val="28"/>
          <w:lang w:val="fr-FR"/>
        </w:rPr>
        <w:t xml:space="preserve">về việc </w:t>
      </w:r>
      <w:r w:rsidR="002E2E9D" w:rsidRPr="002E2E9D">
        <w:rPr>
          <w:color w:val="000000"/>
          <w:szCs w:val="28"/>
        </w:rPr>
        <w:t>tăng cường truyền thông Diễn đàn Khởi nghiệp ĐBSCL – Lần II năm 2024</w:t>
      </w:r>
      <w:r w:rsidR="00331BA0">
        <w:rPr>
          <w:color w:val="000000"/>
          <w:szCs w:val="28"/>
        </w:rPr>
        <w:t>.</w:t>
      </w:r>
      <w:r w:rsidR="002E2E9D" w:rsidRPr="002E2E9D">
        <w:t xml:space="preserve"> </w:t>
      </w:r>
      <w:r w:rsidR="002E2E9D">
        <w:rPr>
          <w:szCs w:val="28"/>
          <w:lang w:val="fr-FR"/>
        </w:rPr>
        <w:t xml:space="preserve"> </w:t>
      </w:r>
      <w:r w:rsidRPr="00C76545">
        <w:rPr>
          <w:i/>
          <w:szCs w:val="28"/>
          <w:lang w:val="fr-FR"/>
        </w:rPr>
        <w:t>(</w:t>
      </w:r>
      <w:r w:rsidR="00331BA0">
        <w:rPr>
          <w:i/>
          <w:szCs w:val="28"/>
          <w:lang w:val="fr-FR"/>
        </w:rPr>
        <w:t>Đ</w:t>
      </w:r>
      <w:r w:rsidRPr="00C76545">
        <w:rPr>
          <w:i/>
          <w:szCs w:val="28"/>
          <w:lang w:val="fr-FR"/>
        </w:rPr>
        <w:t>ính kèm)</w:t>
      </w:r>
    </w:p>
    <w:p w14:paraId="024B7412" w14:textId="3768C2CB" w:rsidR="002E2E9D" w:rsidRDefault="004C17CC" w:rsidP="00DA2C9D">
      <w:pPr>
        <w:spacing w:before="120" w:line="360" w:lineRule="auto"/>
        <w:ind w:firstLine="720"/>
        <w:jc w:val="both"/>
      </w:pPr>
      <w:r w:rsidRPr="00876039">
        <w:rPr>
          <w:szCs w:val="28"/>
        </w:rPr>
        <w:t>Bệnh viện Đa kh</w:t>
      </w:r>
      <w:r w:rsidR="00741A1D" w:rsidRPr="00876039">
        <w:rPr>
          <w:szCs w:val="28"/>
        </w:rPr>
        <w:t>oa Sa Đéc đề nghị lãnh đạo các k</w:t>
      </w:r>
      <w:r w:rsidRPr="00876039">
        <w:rPr>
          <w:szCs w:val="28"/>
        </w:rPr>
        <w:t xml:space="preserve">hoa, phòng </w:t>
      </w:r>
      <w:r w:rsidR="002E2E9D" w:rsidRPr="002E2E9D">
        <w:rPr>
          <w:color w:val="000000"/>
          <w:szCs w:val="28"/>
        </w:rPr>
        <w:t xml:space="preserve">triển khai Công văn số 1777/STTT-TTBCXD ngày </w:t>
      </w:r>
      <w:r w:rsidR="00DA2C9D">
        <w:rPr>
          <w:color w:val="000000"/>
          <w:szCs w:val="28"/>
        </w:rPr>
        <w:t>0</w:t>
      </w:r>
      <w:r w:rsidR="002E2E9D" w:rsidRPr="002E2E9D">
        <w:rPr>
          <w:color w:val="000000"/>
          <w:szCs w:val="28"/>
        </w:rPr>
        <w:t xml:space="preserve">5 tháng 11 năm 2024 </w:t>
      </w:r>
      <w:r w:rsidR="00DA2C9D">
        <w:t>của Sở thông tin và T</w:t>
      </w:r>
      <w:r w:rsidR="00DA2C9D" w:rsidRPr="00A4620A">
        <w:t>ruyền thông</w:t>
      </w:r>
      <w:r w:rsidR="002E2E9D" w:rsidRPr="002E2E9D">
        <w:rPr>
          <w:color w:val="000000"/>
          <w:szCs w:val="28"/>
        </w:rPr>
        <w:t xml:space="preserve"> đến tất cả viên chức và người lao động được biết.</w:t>
      </w:r>
      <w:r w:rsidR="002E2E9D" w:rsidRPr="002E2E9D">
        <w:t xml:space="preserve"> </w:t>
      </w:r>
    </w:p>
    <w:p w14:paraId="0156DF4F" w14:textId="40D252F9" w:rsidR="004C17CC" w:rsidRDefault="00876039" w:rsidP="00DA2C9D">
      <w:pPr>
        <w:spacing w:before="120" w:line="360" w:lineRule="auto"/>
        <w:ind w:firstLine="720"/>
        <w:jc w:val="both"/>
        <w:rPr>
          <w:szCs w:val="28"/>
        </w:rPr>
      </w:pPr>
      <w:r w:rsidRPr="00876039">
        <w:rPr>
          <w:rStyle w:val="Strong"/>
          <w:iCs/>
          <w:position w:val="-2"/>
          <w:szCs w:val="28"/>
          <w:lang w:val="fr-FR"/>
        </w:rPr>
        <w:t xml:space="preserve"> </w:t>
      </w:r>
      <w:r w:rsidR="008966CA" w:rsidRPr="008B33ED">
        <w:rPr>
          <w:szCs w:val="28"/>
        </w:rPr>
        <w:t>Đề nghị t</w:t>
      </w:r>
      <w:r w:rsidR="004C17CC" w:rsidRPr="008B33ED">
        <w:rPr>
          <w:szCs w:val="28"/>
        </w:rPr>
        <w:t>rưởng các</w:t>
      </w:r>
      <w:r w:rsidR="00984A5E" w:rsidRPr="008B33ED">
        <w:rPr>
          <w:szCs w:val="28"/>
        </w:rPr>
        <w:t xml:space="preserve"> </w:t>
      </w:r>
      <w:r w:rsidR="007979C4" w:rsidRPr="008B33ED">
        <w:rPr>
          <w:szCs w:val="28"/>
        </w:rPr>
        <w:t>k</w:t>
      </w:r>
      <w:r w:rsidR="004C17CC" w:rsidRPr="008B33ED">
        <w:rPr>
          <w:szCs w:val="28"/>
        </w:rPr>
        <w:t>hoa, phòng thực hiện tốt tinh thần Công văn này./.</w:t>
      </w:r>
    </w:p>
    <w:p w14:paraId="75F5E7FB" w14:textId="77777777" w:rsidR="009907B9" w:rsidRPr="009907B9" w:rsidRDefault="009907B9" w:rsidP="008658D6">
      <w:pPr>
        <w:pStyle w:val="Default"/>
        <w:spacing w:before="60" w:after="120"/>
        <w:ind w:firstLine="720"/>
        <w:jc w:val="both"/>
        <w:rPr>
          <w:sz w:val="20"/>
          <w:szCs w:val="28"/>
        </w:rPr>
      </w:pPr>
    </w:p>
    <w:p w14:paraId="7CC19291" w14:textId="77777777" w:rsidR="004C17CC" w:rsidRPr="00960C82" w:rsidRDefault="004C17CC" w:rsidP="008A7DB0">
      <w:pPr>
        <w:pStyle w:val="Default"/>
        <w:spacing w:before="120" w:after="8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77777777" w:rsidR="004C17CC" w:rsidRPr="005A11F6" w:rsidRDefault="004C17CC" w:rsidP="0022749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5A11F6"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Default="004C17CC" w:rsidP="00227498">
            <w:pPr>
              <w:jc w:val="center"/>
              <w:rPr>
                <w:b/>
                <w:sz w:val="40"/>
              </w:rPr>
            </w:pPr>
          </w:p>
          <w:p w14:paraId="0A889C94" w14:textId="77777777" w:rsidR="00306C6A" w:rsidRPr="00123904" w:rsidRDefault="00306C6A" w:rsidP="00227498">
            <w:pPr>
              <w:jc w:val="center"/>
              <w:rPr>
                <w:b/>
                <w:sz w:val="74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01009E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134" w:right="1134" w:bottom="102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B33CF" w14:textId="77777777" w:rsidR="008F766C" w:rsidRDefault="008F766C">
      <w:r>
        <w:separator/>
      </w:r>
    </w:p>
  </w:endnote>
  <w:endnote w:type="continuationSeparator" w:id="0">
    <w:p w14:paraId="3A5F72E8" w14:textId="77777777" w:rsidR="008F766C" w:rsidRDefault="008F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D627D" w14:textId="77777777" w:rsidR="008F766C" w:rsidRDefault="008F766C">
      <w:r>
        <w:separator/>
      </w:r>
    </w:p>
  </w:footnote>
  <w:footnote w:type="continuationSeparator" w:id="0">
    <w:p w14:paraId="6A6C6645" w14:textId="77777777" w:rsidR="008F766C" w:rsidRDefault="008F7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8658D6">
          <w:rPr>
            <w:noProof/>
            <w:sz w:val="26"/>
            <w:szCs w:val="26"/>
          </w:rPr>
          <w:t>3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01009E"/>
    <w:rsid w:val="00064F07"/>
    <w:rsid w:val="00072D24"/>
    <w:rsid w:val="00083785"/>
    <w:rsid w:val="000F30E8"/>
    <w:rsid w:val="00123904"/>
    <w:rsid w:val="00147C8A"/>
    <w:rsid w:val="001657DB"/>
    <w:rsid w:val="001811EF"/>
    <w:rsid w:val="00185B31"/>
    <w:rsid w:val="00194403"/>
    <w:rsid w:val="001A18D6"/>
    <w:rsid w:val="001B17E2"/>
    <w:rsid w:val="001C250B"/>
    <w:rsid w:val="001C5F16"/>
    <w:rsid w:val="001D3CD6"/>
    <w:rsid w:val="001F3F87"/>
    <w:rsid w:val="002075C6"/>
    <w:rsid w:val="00277C8E"/>
    <w:rsid w:val="00286328"/>
    <w:rsid w:val="002C4250"/>
    <w:rsid w:val="002E2E9D"/>
    <w:rsid w:val="002F6573"/>
    <w:rsid w:val="003061CE"/>
    <w:rsid w:val="00306C6A"/>
    <w:rsid w:val="0031433E"/>
    <w:rsid w:val="00331BA0"/>
    <w:rsid w:val="00362B5C"/>
    <w:rsid w:val="003778CF"/>
    <w:rsid w:val="00391561"/>
    <w:rsid w:val="003E16CB"/>
    <w:rsid w:val="003F1C30"/>
    <w:rsid w:val="0040504A"/>
    <w:rsid w:val="0041042F"/>
    <w:rsid w:val="004269B0"/>
    <w:rsid w:val="004568D2"/>
    <w:rsid w:val="004A7021"/>
    <w:rsid w:val="004A7559"/>
    <w:rsid w:val="004C0E82"/>
    <w:rsid w:val="004C0EFE"/>
    <w:rsid w:val="004C17CC"/>
    <w:rsid w:val="004E45EA"/>
    <w:rsid w:val="00531050"/>
    <w:rsid w:val="00531572"/>
    <w:rsid w:val="0059164D"/>
    <w:rsid w:val="005927C7"/>
    <w:rsid w:val="005A11F6"/>
    <w:rsid w:val="005A6FC7"/>
    <w:rsid w:val="005E5CD6"/>
    <w:rsid w:val="005F5937"/>
    <w:rsid w:val="00605A39"/>
    <w:rsid w:val="0061127B"/>
    <w:rsid w:val="0063172F"/>
    <w:rsid w:val="00651576"/>
    <w:rsid w:val="0065374C"/>
    <w:rsid w:val="00656A21"/>
    <w:rsid w:val="006A0E99"/>
    <w:rsid w:val="006A265B"/>
    <w:rsid w:val="006D576D"/>
    <w:rsid w:val="00705F76"/>
    <w:rsid w:val="00716206"/>
    <w:rsid w:val="00716CCB"/>
    <w:rsid w:val="00726026"/>
    <w:rsid w:val="00733A48"/>
    <w:rsid w:val="0073742F"/>
    <w:rsid w:val="00741A1D"/>
    <w:rsid w:val="007979C4"/>
    <w:rsid w:val="007E2E5B"/>
    <w:rsid w:val="007F0CD9"/>
    <w:rsid w:val="007F5C3B"/>
    <w:rsid w:val="00804893"/>
    <w:rsid w:val="008241BC"/>
    <w:rsid w:val="00864DFB"/>
    <w:rsid w:val="008658D6"/>
    <w:rsid w:val="00876039"/>
    <w:rsid w:val="008966CA"/>
    <w:rsid w:val="008A7DB0"/>
    <w:rsid w:val="008B33ED"/>
    <w:rsid w:val="008C0C89"/>
    <w:rsid w:val="008D03B5"/>
    <w:rsid w:val="008E71F8"/>
    <w:rsid w:val="008F766C"/>
    <w:rsid w:val="008F7F37"/>
    <w:rsid w:val="009228FC"/>
    <w:rsid w:val="00923872"/>
    <w:rsid w:val="009270FE"/>
    <w:rsid w:val="009369E5"/>
    <w:rsid w:val="00960C73"/>
    <w:rsid w:val="00964D63"/>
    <w:rsid w:val="0096749D"/>
    <w:rsid w:val="0096754B"/>
    <w:rsid w:val="00984A5E"/>
    <w:rsid w:val="009907B9"/>
    <w:rsid w:val="00993E90"/>
    <w:rsid w:val="009B2DB3"/>
    <w:rsid w:val="009B445B"/>
    <w:rsid w:val="00A0457C"/>
    <w:rsid w:val="00A40B01"/>
    <w:rsid w:val="00A83B51"/>
    <w:rsid w:val="00A84B26"/>
    <w:rsid w:val="00A8584D"/>
    <w:rsid w:val="00A9013F"/>
    <w:rsid w:val="00AA222F"/>
    <w:rsid w:val="00AA31D9"/>
    <w:rsid w:val="00AC0908"/>
    <w:rsid w:val="00AC3D65"/>
    <w:rsid w:val="00AF65F3"/>
    <w:rsid w:val="00B20638"/>
    <w:rsid w:val="00B27760"/>
    <w:rsid w:val="00B414E4"/>
    <w:rsid w:val="00B677C3"/>
    <w:rsid w:val="00B71399"/>
    <w:rsid w:val="00B77F0C"/>
    <w:rsid w:val="00BD2384"/>
    <w:rsid w:val="00BE60E6"/>
    <w:rsid w:val="00BF191C"/>
    <w:rsid w:val="00BF3F74"/>
    <w:rsid w:val="00C03C4F"/>
    <w:rsid w:val="00C32469"/>
    <w:rsid w:val="00C63ACD"/>
    <w:rsid w:val="00C76545"/>
    <w:rsid w:val="00C87619"/>
    <w:rsid w:val="00D01BE6"/>
    <w:rsid w:val="00D059D2"/>
    <w:rsid w:val="00D10061"/>
    <w:rsid w:val="00D12CC2"/>
    <w:rsid w:val="00D74A15"/>
    <w:rsid w:val="00D8145A"/>
    <w:rsid w:val="00DA2C9D"/>
    <w:rsid w:val="00DF04E6"/>
    <w:rsid w:val="00E00BE6"/>
    <w:rsid w:val="00E120F5"/>
    <w:rsid w:val="00E25BE0"/>
    <w:rsid w:val="00EA01B3"/>
    <w:rsid w:val="00ED3098"/>
    <w:rsid w:val="00F03EF8"/>
    <w:rsid w:val="00F319BD"/>
    <w:rsid w:val="00F65106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C09A"/>
  <w15:docId w15:val="{B4DF117E-A9AC-4D8E-BFE3-A3704337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8760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HCQT_VanThu_Tuyen</cp:lastModifiedBy>
  <cp:revision>139</cp:revision>
  <dcterms:created xsi:type="dcterms:W3CDTF">2021-04-23T07:08:00Z</dcterms:created>
  <dcterms:modified xsi:type="dcterms:W3CDTF">2024-11-19T03:10:00Z</dcterms:modified>
</cp:coreProperties>
</file>